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36159" w14:textId="76C3BB72" w:rsidR="0088359B" w:rsidRPr="003F13AE" w:rsidRDefault="003F13AE" w:rsidP="008C129E">
      <w:pPr>
        <w:ind w:left="-709"/>
        <w:rPr>
          <w:rFonts w:ascii="Gill Sans MT" w:hAnsi="Gill Sans MT"/>
          <w:b/>
          <w:sz w:val="24"/>
          <w:u w:val="single"/>
        </w:rPr>
      </w:pPr>
      <w:r w:rsidRPr="003F13AE">
        <w:rPr>
          <w:rFonts w:ascii="Gill Sans MT" w:hAnsi="Gill Sans MT"/>
          <w:b/>
          <w:sz w:val="24"/>
          <w:u w:val="single"/>
        </w:rPr>
        <w:t>Individual reading NC coverage: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4112"/>
      </w:tblGrid>
      <w:tr w:rsidR="003F13AE" w14:paraId="7ECADD21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7739C86C" w14:textId="201D9E81" w:rsidR="003F13AE" w:rsidRPr="003F13AE" w:rsidRDefault="003E5A11" w:rsidP="003F13AE">
            <w:pPr>
              <w:rPr>
                <w:rFonts w:ascii="Gill Sans MT" w:hAnsi="Gill Sans MT"/>
              </w:rPr>
            </w:pPr>
            <w:r>
              <w:t xml:space="preserve">Continue to apply phonic knowledge and skills as the route to decode words until automatic decoding has become embedded and reading is fluent. </w:t>
            </w:r>
          </w:p>
        </w:tc>
      </w:tr>
      <w:tr w:rsidR="009D631C" w14:paraId="5C77515C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003A6D14" w14:textId="105B47E9" w:rsidR="009D631C" w:rsidRPr="003F13AE" w:rsidRDefault="003E5A11" w:rsidP="003F13AE">
            <w:pPr>
              <w:rPr>
                <w:rFonts w:ascii="Gill Sans MT" w:hAnsi="Gill Sans MT"/>
              </w:rPr>
            </w:pPr>
            <w:r>
              <w:t>Read accurately by blending the sounds in words that contain the graphemes taught so far, especially recognising alternative sounds for graphemes.</w:t>
            </w:r>
          </w:p>
        </w:tc>
      </w:tr>
      <w:tr w:rsidR="009D631C" w14:paraId="26CB8CB1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09CD5F3E" w14:textId="1D72F820" w:rsidR="009D631C" w:rsidRPr="003F13AE" w:rsidRDefault="003E5A11" w:rsidP="003F13AE">
            <w:pPr>
              <w:rPr>
                <w:rFonts w:ascii="Gill Sans MT" w:hAnsi="Gill Sans MT"/>
              </w:rPr>
            </w:pPr>
            <w:r>
              <w:t>Read accurately words of two or more syllables that contain the same graphemes as above. Read words containing common suffixes.</w:t>
            </w:r>
          </w:p>
        </w:tc>
      </w:tr>
      <w:tr w:rsidR="003F13AE" w14:paraId="4FEEEB46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02B409F7" w14:textId="05EDB09B" w:rsidR="003F13AE" w:rsidRPr="003F13AE" w:rsidRDefault="003E5A11" w:rsidP="003F13AE">
            <w:pPr>
              <w:rPr>
                <w:rFonts w:ascii="Gill Sans MT" w:hAnsi="Gill Sans MT"/>
              </w:rPr>
            </w:pPr>
            <w:r>
              <w:t>Read further common exception words, noting unusual correspondences between spelling and sound and where these occur in the word.</w:t>
            </w:r>
          </w:p>
        </w:tc>
      </w:tr>
      <w:tr w:rsidR="003F13AE" w14:paraId="630D4F33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1BC4AC29" w14:textId="0EFCD998" w:rsidR="003F13AE" w:rsidRPr="003F13AE" w:rsidRDefault="003E5A11" w:rsidP="003F13AE">
            <w:pPr>
              <w:rPr>
                <w:rFonts w:ascii="Gill Sans MT" w:hAnsi="Gill Sans MT"/>
              </w:rPr>
            </w:pPr>
            <w:r>
              <w:t>Read most words quickly and accurately, without overt sounding and blending, when they have been frequently encountered.</w:t>
            </w:r>
          </w:p>
        </w:tc>
      </w:tr>
      <w:tr w:rsidR="003F13AE" w14:paraId="077C6403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10A43B1C" w14:textId="5BDD0BC1" w:rsidR="003F13AE" w:rsidRPr="003F13AE" w:rsidRDefault="003E5A11" w:rsidP="003F13AE">
            <w:pPr>
              <w:rPr>
                <w:rFonts w:ascii="Gill Sans MT" w:hAnsi="Gill Sans MT"/>
              </w:rPr>
            </w:pPr>
            <w:r>
              <w:t>Read aloud books closely matched to their improving phonic knowledge, sounding out unfamiliar words accurately, automatically and without undue hesitation.</w:t>
            </w:r>
          </w:p>
        </w:tc>
      </w:tr>
      <w:tr w:rsidR="003F13AE" w14:paraId="352E5CCC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4A157B77" w14:textId="3978D5BC" w:rsidR="003F13AE" w:rsidRPr="003F13AE" w:rsidRDefault="003E5A11" w:rsidP="003F13AE">
            <w:pPr>
              <w:rPr>
                <w:rFonts w:ascii="Gill Sans MT" w:hAnsi="Gill Sans MT"/>
              </w:rPr>
            </w:pPr>
            <w:r>
              <w:t>Reread these books to build up their fluency and confidence in word reading.</w:t>
            </w:r>
          </w:p>
        </w:tc>
      </w:tr>
      <w:tr w:rsidR="003F13AE" w14:paraId="0970AADE" w14:textId="77777777" w:rsidTr="003F13AE">
        <w:trPr>
          <w:trHeight w:val="369"/>
        </w:trPr>
        <w:tc>
          <w:tcPr>
            <w:tcW w:w="14112" w:type="dxa"/>
            <w:vAlign w:val="center"/>
          </w:tcPr>
          <w:p w14:paraId="4EAACC69" w14:textId="12B842E4" w:rsidR="003F13AE" w:rsidRPr="003F13AE" w:rsidRDefault="003E5A11" w:rsidP="003F13AE">
            <w:pPr>
              <w:rPr>
                <w:rFonts w:ascii="Gill Sans MT" w:hAnsi="Gill Sans MT"/>
              </w:rPr>
            </w:pPr>
            <w:r>
              <w:t>Checking that the text makes sense to them as they read, and correcting inaccurate reading</w:t>
            </w:r>
          </w:p>
        </w:tc>
      </w:tr>
    </w:tbl>
    <w:p w14:paraId="0F9512C8" w14:textId="77777777" w:rsidR="009D631C" w:rsidRDefault="009D631C" w:rsidP="008C129E">
      <w:pPr>
        <w:ind w:left="-709" w:right="-620"/>
        <w:rPr>
          <w:rFonts w:ascii="Gill Sans MT" w:hAnsi="Gill Sans MT"/>
          <w:b/>
          <w:sz w:val="24"/>
          <w:u w:val="single"/>
        </w:rPr>
      </w:pPr>
    </w:p>
    <w:p w14:paraId="302BFFBD" w14:textId="6CE70BA0" w:rsidR="008C129E" w:rsidRPr="003F13AE" w:rsidRDefault="003F13AE" w:rsidP="008C129E">
      <w:pPr>
        <w:ind w:left="-709" w:right="-620"/>
        <w:rPr>
          <w:rFonts w:ascii="Gill Sans MT" w:hAnsi="Gill Sans MT"/>
          <w:b/>
          <w:sz w:val="24"/>
          <w:u w:val="single"/>
        </w:rPr>
      </w:pPr>
      <w:r w:rsidRPr="003F13AE">
        <w:rPr>
          <w:rFonts w:ascii="Gill Sans MT" w:hAnsi="Gill Sans MT"/>
          <w:b/>
          <w:sz w:val="24"/>
          <w:u w:val="single"/>
        </w:rPr>
        <w:t>Poetry Unit NC Coverage: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4112"/>
      </w:tblGrid>
      <w:tr w:rsidR="003F13AE" w:rsidRPr="003F13AE" w14:paraId="7E4D4F47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09DCFFC8" w14:textId="162938D4" w:rsidR="003F13AE" w:rsidRPr="003F13AE" w:rsidRDefault="003E5A11" w:rsidP="00CF14C1">
            <w:pPr>
              <w:rPr>
                <w:rFonts w:ascii="Gill Sans MT" w:hAnsi="Gill Sans MT"/>
              </w:rPr>
            </w:pPr>
            <w:r>
              <w:t xml:space="preserve">Listening to, discussing and expressing views about a wide range of contemporary and classic poetry at a level beyond that at which they can read independently. </w:t>
            </w:r>
          </w:p>
        </w:tc>
      </w:tr>
      <w:tr w:rsidR="00E968E7" w:rsidRPr="003F13AE" w14:paraId="3D5A6ACA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4BEC2529" w14:textId="4675E971" w:rsidR="00E968E7" w:rsidRPr="003F13AE" w:rsidRDefault="003E5A11" w:rsidP="00CF14C1">
            <w:pPr>
              <w:rPr>
                <w:rFonts w:ascii="Gill Sans MT" w:hAnsi="Gill Sans MT"/>
              </w:rPr>
            </w:pPr>
            <w:r>
              <w:t>Continuing to build up a repertoire of poems learnt by heart, appreciating these and reciting some, with appropriate intonation to make the meaning clear.</w:t>
            </w:r>
          </w:p>
        </w:tc>
      </w:tr>
    </w:tbl>
    <w:p w14:paraId="59C59C0E" w14:textId="77777777" w:rsidR="008C129E" w:rsidRDefault="008C129E" w:rsidP="008C129E">
      <w:pPr>
        <w:ind w:left="142" w:hanging="142"/>
      </w:pPr>
    </w:p>
    <w:p w14:paraId="333BA64C" w14:textId="595462F9" w:rsidR="0088359B" w:rsidRPr="003F13AE" w:rsidRDefault="003F13AE" w:rsidP="003F13AE">
      <w:pPr>
        <w:ind w:left="-709"/>
        <w:rPr>
          <w:rFonts w:ascii="Gill Sans MT" w:hAnsi="Gill Sans MT"/>
          <w:b/>
          <w:sz w:val="24"/>
          <w:u w:val="single"/>
        </w:rPr>
      </w:pPr>
      <w:r w:rsidRPr="003F13AE">
        <w:rPr>
          <w:rFonts w:ascii="Gill Sans MT" w:hAnsi="Gill Sans MT"/>
          <w:b/>
          <w:sz w:val="24"/>
          <w:u w:val="single"/>
        </w:rPr>
        <w:t>Library Sessions NC Coverage: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4112"/>
      </w:tblGrid>
      <w:tr w:rsidR="003F13AE" w:rsidRPr="003F13AE" w14:paraId="2E307EA9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674070B3" w14:textId="25AA2917" w:rsidR="003F13AE" w:rsidRPr="003F13AE" w:rsidRDefault="009D631C" w:rsidP="00CF14C1">
            <w:pPr>
              <w:rPr>
                <w:rFonts w:ascii="Gill Sans MT" w:hAnsi="Gill Sans MT"/>
              </w:rPr>
            </w:pPr>
            <w:r>
              <w:t>Develop pleasure in reading and motivation to read.</w:t>
            </w:r>
          </w:p>
        </w:tc>
      </w:tr>
    </w:tbl>
    <w:p w14:paraId="264FAFA1" w14:textId="5A116EE8" w:rsidR="0088359B" w:rsidRDefault="0088359B"/>
    <w:p w14:paraId="7B576178" w14:textId="433B5634" w:rsidR="003F13AE" w:rsidRDefault="003F13AE" w:rsidP="003F13AE">
      <w:pPr>
        <w:ind w:left="-709"/>
        <w:rPr>
          <w:rFonts w:ascii="Gill Sans MT" w:hAnsi="Gill Sans MT"/>
          <w:b/>
          <w:sz w:val="24"/>
          <w:u w:val="single"/>
        </w:rPr>
      </w:pPr>
      <w:r w:rsidRPr="003F13AE">
        <w:rPr>
          <w:rFonts w:ascii="Gill Sans MT" w:hAnsi="Gill Sans MT"/>
          <w:b/>
          <w:sz w:val="24"/>
          <w:u w:val="single"/>
        </w:rPr>
        <w:t>Writing Model Text and Foundation Subject Reading: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4112"/>
      </w:tblGrid>
      <w:tr w:rsidR="003F13AE" w14:paraId="78B18284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44D34958" w14:textId="3B3A23A1" w:rsidR="003F13AE" w:rsidRPr="003F13AE" w:rsidRDefault="003E5A11" w:rsidP="00CF14C1">
            <w:pPr>
              <w:rPr>
                <w:rFonts w:ascii="Gill Sans MT" w:hAnsi="Gill Sans MT"/>
              </w:rPr>
            </w:pPr>
            <w:r>
              <w:t xml:space="preserve">Being introduced to non-fiction books that are structured in different ways. </w:t>
            </w:r>
          </w:p>
        </w:tc>
      </w:tr>
      <w:tr w:rsidR="003F13AE" w14:paraId="2201AA7C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4CE90214" w14:textId="76F3971F" w:rsidR="003F13AE" w:rsidRPr="003F13AE" w:rsidRDefault="003E5A11" w:rsidP="00CF14C1">
            <w:pPr>
              <w:rPr>
                <w:rFonts w:ascii="Gill Sans MT" w:hAnsi="Gill Sans MT"/>
              </w:rPr>
            </w:pPr>
            <w:r>
              <w:t>Listening to, discussing and expressing views about a wide range of contemporary and classic poetry, stories and non-fiction at a level beyond that at which they can read independently.</w:t>
            </w:r>
          </w:p>
        </w:tc>
      </w:tr>
      <w:tr w:rsidR="003E5A11" w14:paraId="4B7B1195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18DC0366" w14:textId="3B7BE98E" w:rsidR="003E5A11" w:rsidRDefault="003E5A11" w:rsidP="00CF14C1">
            <w:r>
              <w:t>Participate in discussion about books, poems and other works that are read to them and those that they can read for themselves, taking turns and listening to what others say.</w:t>
            </w:r>
          </w:p>
        </w:tc>
      </w:tr>
      <w:tr w:rsidR="003E5A11" w14:paraId="1A2EB7FD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7E33897F" w14:textId="1E35C737" w:rsidR="003E5A11" w:rsidRDefault="003E5A11" w:rsidP="00CF14C1">
            <w:r>
              <w:t>Becoming increasingly familiar with and retelling a wider range of stories, fairy stories and traditional tales</w:t>
            </w:r>
          </w:p>
        </w:tc>
      </w:tr>
    </w:tbl>
    <w:p w14:paraId="5666D8D7" w14:textId="41299DD6" w:rsidR="003F13AE" w:rsidRDefault="003F13AE" w:rsidP="003F13AE">
      <w:pPr>
        <w:ind w:left="-709"/>
        <w:rPr>
          <w:rFonts w:ascii="Gill Sans MT" w:hAnsi="Gill Sans MT"/>
          <w:sz w:val="24"/>
        </w:rPr>
      </w:pPr>
    </w:p>
    <w:p w14:paraId="7498E465" w14:textId="39AA7EAE" w:rsidR="003F13AE" w:rsidRDefault="003D1529" w:rsidP="003F13AE">
      <w:pPr>
        <w:ind w:left="-709"/>
        <w:rPr>
          <w:rFonts w:ascii="Gill Sans MT" w:hAnsi="Gill Sans MT"/>
          <w:sz w:val="24"/>
        </w:rPr>
      </w:pPr>
      <w:r>
        <w:rPr>
          <w:rFonts w:ascii="Gill Sans MT" w:hAnsi="Gill Sans MT"/>
          <w:b/>
          <w:sz w:val="24"/>
          <w:u w:val="single"/>
        </w:rPr>
        <w:lastRenderedPageBreak/>
        <w:t>Taught Reading Session NC Coverage: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4112"/>
      </w:tblGrid>
      <w:tr w:rsidR="003D1529" w:rsidRPr="003F13AE" w14:paraId="0C9761CA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6AAD11F9" w14:textId="3EF40D42" w:rsidR="003D1529" w:rsidRPr="003D1529" w:rsidRDefault="003E5A11" w:rsidP="00CF14C1">
            <w:pPr>
              <w:rPr>
                <w:rFonts w:ascii="Gill Sans MT" w:hAnsi="Gill Sans MT"/>
              </w:rPr>
            </w:pPr>
            <w:r>
              <w:t xml:space="preserve">Listening to, discussing and expressing views about a wide range of contemporary and classic poetry, stories and non-fiction at a level beyond that at which they can read independently. </w:t>
            </w:r>
          </w:p>
        </w:tc>
      </w:tr>
      <w:tr w:rsidR="003D1529" w:rsidRPr="003F13AE" w14:paraId="1B77EF68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22B52C79" w14:textId="599D19BC" w:rsidR="003D1529" w:rsidRPr="003D1529" w:rsidRDefault="003E5A11" w:rsidP="00CF14C1">
            <w:pPr>
              <w:rPr>
                <w:rFonts w:ascii="Gill Sans MT" w:hAnsi="Gill Sans MT"/>
              </w:rPr>
            </w:pPr>
            <w:r>
              <w:t>Becoming increasingly familiar with and retelling a wider range of stories, fairy stories and traditional tales.</w:t>
            </w:r>
          </w:p>
        </w:tc>
      </w:tr>
      <w:tr w:rsidR="003D1529" w:rsidRPr="003F13AE" w14:paraId="175D644B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63282D44" w14:textId="4440F376" w:rsidR="003D1529" w:rsidRPr="003D1529" w:rsidRDefault="003E5A11" w:rsidP="00CF14C1">
            <w:pPr>
              <w:rPr>
                <w:rFonts w:ascii="Gill Sans MT" w:hAnsi="Gill Sans MT"/>
              </w:rPr>
            </w:pPr>
            <w:r>
              <w:t>Being introduced to non-fiction books that are structured in different ways.</w:t>
            </w:r>
          </w:p>
        </w:tc>
      </w:tr>
      <w:tr w:rsidR="003D1529" w:rsidRPr="003F13AE" w14:paraId="6B1A76EA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74DD5BDF" w14:textId="3A284A55" w:rsidR="003D1529" w:rsidRPr="003D1529" w:rsidRDefault="003E5A11" w:rsidP="00CF14C1">
            <w:pPr>
              <w:rPr>
                <w:rFonts w:ascii="Gill Sans MT" w:hAnsi="Gill Sans MT"/>
              </w:rPr>
            </w:pPr>
            <w:r>
              <w:t>Drawing on what they already know or on background information and vocabulary provided by the teacher.</w:t>
            </w:r>
          </w:p>
        </w:tc>
      </w:tr>
      <w:tr w:rsidR="003E5A11" w:rsidRPr="003F13AE" w14:paraId="2D68A92D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74C7BB48" w14:textId="115AEED7" w:rsidR="003E5A11" w:rsidRDefault="003E5A11" w:rsidP="00CF14C1">
            <w:r>
              <w:t>Answering and asking questions.</w:t>
            </w:r>
          </w:p>
        </w:tc>
      </w:tr>
      <w:tr w:rsidR="003E5A11" w:rsidRPr="003F13AE" w14:paraId="46BF787D" w14:textId="77777777" w:rsidTr="00CF14C1">
        <w:trPr>
          <w:trHeight w:val="369"/>
        </w:trPr>
        <w:tc>
          <w:tcPr>
            <w:tcW w:w="14112" w:type="dxa"/>
            <w:vAlign w:val="center"/>
          </w:tcPr>
          <w:p w14:paraId="5A248998" w14:textId="5F47E79F" w:rsidR="003E5A11" w:rsidRDefault="003E5A11" w:rsidP="00CF14C1">
            <w:r>
              <w:t>Participate in discussion about books, poems and other works that are read to them and those that they can read for themselves, taking turns and listening to what others say.</w:t>
            </w:r>
          </w:p>
        </w:tc>
      </w:tr>
    </w:tbl>
    <w:p w14:paraId="5CCAB944" w14:textId="77777777" w:rsidR="003D1529" w:rsidRPr="003D1529" w:rsidRDefault="003D1529" w:rsidP="003F13AE">
      <w:pPr>
        <w:ind w:left="-709"/>
        <w:rPr>
          <w:rFonts w:ascii="Gill Sans MT" w:hAnsi="Gill Sans MT"/>
          <w:sz w:val="24"/>
        </w:rPr>
      </w:pPr>
    </w:p>
    <w:p w14:paraId="00236BEC" w14:textId="394C0B36" w:rsidR="0088359B" w:rsidRDefault="0088359B"/>
    <w:p w14:paraId="3556E0DF" w14:textId="60FDA513" w:rsidR="003D1529" w:rsidRDefault="003D1529"/>
    <w:p w14:paraId="7DB2B07A" w14:textId="4B292BB6" w:rsidR="003D1529" w:rsidRDefault="003D1529"/>
    <w:p w14:paraId="057EB478" w14:textId="0EE0A99C" w:rsidR="003D1529" w:rsidRDefault="003D1529"/>
    <w:p w14:paraId="5BD77CAB" w14:textId="340D09FE" w:rsidR="00B076A8" w:rsidRDefault="00B076A8"/>
    <w:p w14:paraId="734537BA" w14:textId="5958B67F" w:rsidR="009D631C" w:rsidRDefault="009D631C"/>
    <w:p w14:paraId="3B5E1149" w14:textId="22C9ED9F" w:rsidR="003E5A11" w:rsidRDefault="003E5A11"/>
    <w:p w14:paraId="37ADA6E8" w14:textId="1BE8EA53" w:rsidR="003E5A11" w:rsidRDefault="003E5A11"/>
    <w:p w14:paraId="51723609" w14:textId="258FE6D7" w:rsidR="003E5A11" w:rsidRDefault="003E5A11"/>
    <w:p w14:paraId="1C978B57" w14:textId="7CC95C26" w:rsidR="003E5A11" w:rsidRDefault="003E5A11"/>
    <w:p w14:paraId="53E10BF3" w14:textId="7B9443B6" w:rsidR="003E5A11" w:rsidRDefault="003E5A11"/>
    <w:p w14:paraId="01F6A68A" w14:textId="6E5FB4B4" w:rsidR="003E5A11" w:rsidRDefault="003E5A11"/>
    <w:p w14:paraId="68A43C8D" w14:textId="7FB3D1FF" w:rsidR="003E5A11" w:rsidRDefault="003E5A11"/>
    <w:p w14:paraId="308C2F9B" w14:textId="77777777" w:rsidR="003E5A11" w:rsidRDefault="003E5A11"/>
    <w:p w14:paraId="66BB2A92" w14:textId="355D02E0" w:rsidR="00B076A8" w:rsidRDefault="00B076A8"/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425"/>
        <w:gridCol w:w="2528"/>
        <w:gridCol w:w="2528"/>
        <w:gridCol w:w="2528"/>
        <w:gridCol w:w="2528"/>
        <w:gridCol w:w="2528"/>
        <w:gridCol w:w="2528"/>
      </w:tblGrid>
      <w:tr w:rsidR="00AC69C7" w:rsidRPr="00AC69C7" w14:paraId="405EB690" w14:textId="77777777" w:rsidTr="003D1529">
        <w:trPr>
          <w:trHeight w:val="414"/>
        </w:trPr>
        <w:tc>
          <w:tcPr>
            <w:tcW w:w="425" w:type="dxa"/>
          </w:tcPr>
          <w:p w14:paraId="776235EF" w14:textId="77777777" w:rsidR="00AC69C7" w:rsidRPr="00AC69C7" w:rsidRDefault="00AC69C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14:paraId="0DBC103B" w14:textId="77777777" w:rsidR="00AC69C7" w:rsidRPr="00AC69C7" w:rsidRDefault="00AC69C7" w:rsidP="00AC69C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C69C7">
              <w:rPr>
                <w:rFonts w:ascii="Gill Sans MT" w:hAnsi="Gill Sans MT"/>
                <w:sz w:val="20"/>
                <w:szCs w:val="20"/>
              </w:rPr>
              <w:t>Autumn 1</w:t>
            </w:r>
          </w:p>
        </w:tc>
        <w:tc>
          <w:tcPr>
            <w:tcW w:w="2528" w:type="dxa"/>
            <w:vAlign w:val="center"/>
          </w:tcPr>
          <w:p w14:paraId="02C76B66" w14:textId="77777777" w:rsidR="00AC69C7" w:rsidRPr="00AC69C7" w:rsidRDefault="00AC69C7" w:rsidP="00AC69C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C69C7">
              <w:rPr>
                <w:rFonts w:ascii="Gill Sans MT" w:hAnsi="Gill Sans MT"/>
                <w:sz w:val="20"/>
                <w:szCs w:val="20"/>
              </w:rPr>
              <w:t>Autumn 2</w:t>
            </w:r>
          </w:p>
        </w:tc>
        <w:tc>
          <w:tcPr>
            <w:tcW w:w="2528" w:type="dxa"/>
            <w:vAlign w:val="center"/>
          </w:tcPr>
          <w:p w14:paraId="376FD1DE" w14:textId="77777777" w:rsidR="00AC69C7" w:rsidRPr="00AC69C7" w:rsidRDefault="00AC69C7" w:rsidP="00AC69C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C69C7">
              <w:rPr>
                <w:rFonts w:ascii="Gill Sans MT" w:hAnsi="Gill Sans MT"/>
                <w:sz w:val="20"/>
                <w:szCs w:val="20"/>
              </w:rPr>
              <w:t>Spring 1</w:t>
            </w:r>
          </w:p>
        </w:tc>
        <w:tc>
          <w:tcPr>
            <w:tcW w:w="2528" w:type="dxa"/>
            <w:vAlign w:val="center"/>
          </w:tcPr>
          <w:p w14:paraId="57D2F2C3" w14:textId="77777777" w:rsidR="00AC69C7" w:rsidRPr="00AC69C7" w:rsidRDefault="00AC69C7" w:rsidP="00AC69C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C69C7">
              <w:rPr>
                <w:rFonts w:ascii="Gill Sans MT" w:hAnsi="Gill Sans MT"/>
                <w:sz w:val="20"/>
                <w:szCs w:val="20"/>
              </w:rPr>
              <w:t>Spring 2</w:t>
            </w:r>
          </w:p>
        </w:tc>
        <w:tc>
          <w:tcPr>
            <w:tcW w:w="2528" w:type="dxa"/>
            <w:vAlign w:val="center"/>
          </w:tcPr>
          <w:p w14:paraId="52B80DC3" w14:textId="77777777" w:rsidR="00AC69C7" w:rsidRPr="00AC69C7" w:rsidRDefault="00AC69C7" w:rsidP="00AC69C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C69C7">
              <w:rPr>
                <w:rFonts w:ascii="Gill Sans MT" w:hAnsi="Gill Sans MT"/>
                <w:sz w:val="20"/>
                <w:szCs w:val="20"/>
              </w:rPr>
              <w:t>Summer 1</w:t>
            </w:r>
          </w:p>
        </w:tc>
        <w:tc>
          <w:tcPr>
            <w:tcW w:w="2528" w:type="dxa"/>
            <w:vAlign w:val="center"/>
          </w:tcPr>
          <w:p w14:paraId="79F4D365" w14:textId="77777777" w:rsidR="00AC69C7" w:rsidRPr="00AC69C7" w:rsidRDefault="00AC69C7" w:rsidP="00AC69C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C69C7">
              <w:rPr>
                <w:rFonts w:ascii="Gill Sans MT" w:hAnsi="Gill Sans MT"/>
                <w:sz w:val="20"/>
                <w:szCs w:val="20"/>
              </w:rPr>
              <w:t>Summer 2</w:t>
            </w:r>
          </w:p>
        </w:tc>
      </w:tr>
      <w:tr w:rsidR="00A5752C" w:rsidRPr="00AC69C7" w14:paraId="58749AEB" w14:textId="77777777" w:rsidTr="003D1529">
        <w:trPr>
          <w:trHeight w:val="1325"/>
        </w:trPr>
        <w:tc>
          <w:tcPr>
            <w:tcW w:w="425" w:type="dxa"/>
            <w:vAlign w:val="center"/>
          </w:tcPr>
          <w:p w14:paraId="0C8E894F" w14:textId="77777777" w:rsidR="00A5752C" w:rsidRPr="00AC69C7" w:rsidRDefault="00A5752C" w:rsidP="00A5752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C69C7">
              <w:rPr>
                <w:rFonts w:ascii="Gill Sans MT" w:hAnsi="Gill Sans MT"/>
                <w:sz w:val="20"/>
                <w:szCs w:val="20"/>
              </w:rPr>
              <w:t>V</w:t>
            </w:r>
          </w:p>
        </w:tc>
        <w:tc>
          <w:tcPr>
            <w:tcW w:w="2528" w:type="dxa"/>
          </w:tcPr>
          <w:p w14:paraId="48BE523E" w14:textId="77777777" w:rsidR="00A5752C" w:rsidRDefault="003E5A11" w:rsidP="00A5752C">
            <w:r>
              <w:t>Discussing and clarifying the meanings of words, linking new meanings to known vocabulary</w:t>
            </w:r>
          </w:p>
          <w:p w14:paraId="0AA6E9C1" w14:textId="77777777" w:rsidR="003E5A11" w:rsidRDefault="003E5A11" w:rsidP="00A5752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3364AC1" w14:textId="2F104BA2" w:rsidR="003E5A11" w:rsidRPr="00707C52" w:rsidRDefault="003E5A11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Discussing their favourite words and phrases</w:t>
            </w:r>
          </w:p>
        </w:tc>
        <w:tc>
          <w:tcPr>
            <w:tcW w:w="2528" w:type="dxa"/>
          </w:tcPr>
          <w:p w14:paraId="7F987383" w14:textId="38E7A6EB" w:rsidR="00A5752C" w:rsidRPr="00707C52" w:rsidRDefault="003E5A11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Discussing and clarifying the meanings of words, linking new meanings to known vocabulary</w:t>
            </w:r>
          </w:p>
        </w:tc>
        <w:tc>
          <w:tcPr>
            <w:tcW w:w="2528" w:type="dxa"/>
          </w:tcPr>
          <w:p w14:paraId="0D0E0A88" w14:textId="5E2BC96D" w:rsidR="00A5752C" w:rsidRPr="00707C52" w:rsidRDefault="003E5A11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Discussing and clarifying the meanings of words, linking new meanings to known vocabulary</w:t>
            </w:r>
          </w:p>
        </w:tc>
        <w:tc>
          <w:tcPr>
            <w:tcW w:w="2528" w:type="dxa"/>
          </w:tcPr>
          <w:p w14:paraId="18AC959A" w14:textId="789EA0B1" w:rsidR="00A5752C" w:rsidRPr="00707C52" w:rsidRDefault="003E5A11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Discussing and clarifying the meanings of words, linking new meanings to known vocabulary</w:t>
            </w:r>
          </w:p>
        </w:tc>
        <w:tc>
          <w:tcPr>
            <w:tcW w:w="2528" w:type="dxa"/>
          </w:tcPr>
          <w:p w14:paraId="2CB7CEEE" w14:textId="0C1B96C7" w:rsidR="00A5752C" w:rsidRPr="00707C52" w:rsidRDefault="003E5A11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Discussing and clarifying the meanings of words, linking new meanings to known vocabulary</w:t>
            </w:r>
          </w:p>
        </w:tc>
        <w:tc>
          <w:tcPr>
            <w:tcW w:w="2528" w:type="dxa"/>
          </w:tcPr>
          <w:p w14:paraId="1957CD88" w14:textId="4D7C2AF9" w:rsidR="00A5752C" w:rsidRPr="00707C52" w:rsidRDefault="003E5A11" w:rsidP="00A5752C">
            <w:pPr>
              <w:rPr>
                <w:rFonts w:ascii="Gill Sans MT" w:hAnsi="Gill Sans MT"/>
                <w:sz w:val="20"/>
                <w:szCs w:val="20"/>
              </w:rPr>
            </w:pPr>
            <w:r>
              <w:t>Discussing and clarifying the meanings of words, linking new meanings to known vocabulary</w:t>
            </w:r>
          </w:p>
        </w:tc>
      </w:tr>
      <w:tr w:rsidR="003E5A11" w:rsidRPr="00AC69C7" w14:paraId="27C4E088" w14:textId="77777777" w:rsidTr="003D1529">
        <w:trPr>
          <w:trHeight w:val="1325"/>
        </w:trPr>
        <w:tc>
          <w:tcPr>
            <w:tcW w:w="425" w:type="dxa"/>
            <w:vAlign w:val="center"/>
          </w:tcPr>
          <w:p w14:paraId="0C681246" w14:textId="77777777" w:rsidR="003E5A11" w:rsidRPr="00AC69C7" w:rsidRDefault="003E5A11" w:rsidP="003E5A1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C69C7">
              <w:rPr>
                <w:rFonts w:ascii="Gill Sans MT" w:hAnsi="Gill Sans MT"/>
                <w:sz w:val="20"/>
                <w:szCs w:val="20"/>
              </w:rPr>
              <w:t>I</w:t>
            </w:r>
          </w:p>
        </w:tc>
        <w:tc>
          <w:tcPr>
            <w:tcW w:w="2528" w:type="dxa"/>
          </w:tcPr>
          <w:p w14:paraId="0F91C64C" w14:textId="3DCECF25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Making inferences on the basis of what is being said and done</w:t>
            </w:r>
          </w:p>
        </w:tc>
        <w:tc>
          <w:tcPr>
            <w:tcW w:w="2528" w:type="dxa"/>
          </w:tcPr>
          <w:p w14:paraId="6671144B" w14:textId="63ADBD47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Making inferences on the basis of what is being said and done</w:t>
            </w:r>
          </w:p>
        </w:tc>
        <w:tc>
          <w:tcPr>
            <w:tcW w:w="2528" w:type="dxa"/>
          </w:tcPr>
          <w:p w14:paraId="1B24746A" w14:textId="4265D12E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Making inferences on the basis of what is being said and done</w:t>
            </w:r>
          </w:p>
        </w:tc>
        <w:tc>
          <w:tcPr>
            <w:tcW w:w="2528" w:type="dxa"/>
          </w:tcPr>
          <w:p w14:paraId="6092C0F3" w14:textId="56B874A2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Making inferences on the basis of what is being said and done</w:t>
            </w:r>
          </w:p>
        </w:tc>
        <w:tc>
          <w:tcPr>
            <w:tcW w:w="2528" w:type="dxa"/>
          </w:tcPr>
          <w:p w14:paraId="79011E30" w14:textId="2CBACFC2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Making inferences on the basis of what is being said and done</w:t>
            </w:r>
          </w:p>
        </w:tc>
        <w:tc>
          <w:tcPr>
            <w:tcW w:w="2528" w:type="dxa"/>
          </w:tcPr>
          <w:p w14:paraId="3AF01791" w14:textId="77992E24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Making inferences on the basis of what is being said and done</w:t>
            </w:r>
          </w:p>
        </w:tc>
      </w:tr>
      <w:tr w:rsidR="003E5A11" w:rsidRPr="00AC69C7" w14:paraId="56998F13" w14:textId="77777777" w:rsidTr="003D1529">
        <w:trPr>
          <w:trHeight w:val="1154"/>
        </w:trPr>
        <w:tc>
          <w:tcPr>
            <w:tcW w:w="425" w:type="dxa"/>
            <w:vAlign w:val="center"/>
          </w:tcPr>
          <w:p w14:paraId="46E6867D" w14:textId="77777777" w:rsidR="003E5A11" w:rsidRPr="00AC69C7" w:rsidRDefault="003E5A11" w:rsidP="003E5A1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C69C7">
              <w:rPr>
                <w:rFonts w:ascii="Gill Sans MT" w:hAnsi="Gill Sans MT"/>
                <w:sz w:val="20"/>
                <w:szCs w:val="20"/>
              </w:rPr>
              <w:t>P</w:t>
            </w:r>
          </w:p>
        </w:tc>
        <w:tc>
          <w:tcPr>
            <w:tcW w:w="2528" w:type="dxa"/>
          </w:tcPr>
          <w:p w14:paraId="14C25563" w14:textId="6FCE4529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Predicting what might happen on the basis of what has been read so far.</w:t>
            </w:r>
          </w:p>
        </w:tc>
        <w:tc>
          <w:tcPr>
            <w:tcW w:w="2528" w:type="dxa"/>
          </w:tcPr>
          <w:p w14:paraId="7E52609F" w14:textId="1B433EB0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Predicting what might happen on the basis of what has been read so far.</w:t>
            </w:r>
          </w:p>
        </w:tc>
        <w:tc>
          <w:tcPr>
            <w:tcW w:w="2528" w:type="dxa"/>
          </w:tcPr>
          <w:p w14:paraId="3951B3AA" w14:textId="5716A182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Predicting what might happen on the basis of what has been read so far.</w:t>
            </w:r>
          </w:p>
        </w:tc>
        <w:tc>
          <w:tcPr>
            <w:tcW w:w="2528" w:type="dxa"/>
          </w:tcPr>
          <w:p w14:paraId="0E665CFF" w14:textId="7D5F45A9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Predicting what might happen on the basis of what has been read so far.</w:t>
            </w:r>
          </w:p>
        </w:tc>
        <w:tc>
          <w:tcPr>
            <w:tcW w:w="2528" w:type="dxa"/>
          </w:tcPr>
          <w:p w14:paraId="080A6D1F" w14:textId="15C118A6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Predicting what might happen on the basis of what has been read so far.</w:t>
            </w:r>
          </w:p>
        </w:tc>
        <w:tc>
          <w:tcPr>
            <w:tcW w:w="2528" w:type="dxa"/>
          </w:tcPr>
          <w:p w14:paraId="1308E082" w14:textId="4A8C1224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Predicting what might happen on the basis of what has been read so far.</w:t>
            </w:r>
          </w:p>
        </w:tc>
      </w:tr>
      <w:tr w:rsidR="003E5A11" w:rsidRPr="00AC69C7" w14:paraId="5769E09E" w14:textId="77777777" w:rsidTr="003D1529">
        <w:trPr>
          <w:trHeight w:val="960"/>
        </w:trPr>
        <w:tc>
          <w:tcPr>
            <w:tcW w:w="425" w:type="dxa"/>
            <w:vAlign w:val="center"/>
          </w:tcPr>
          <w:p w14:paraId="5C12C06A" w14:textId="77777777" w:rsidR="003E5A11" w:rsidRPr="00AC69C7" w:rsidRDefault="003E5A11" w:rsidP="003E5A1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C69C7">
              <w:rPr>
                <w:rFonts w:ascii="Gill Sans MT" w:hAnsi="Gill Sans MT"/>
                <w:sz w:val="20"/>
                <w:szCs w:val="20"/>
              </w:rPr>
              <w:t>E</w:t>
            </w:r>
          </w:p>
        </w:tc>
        <w:tc>
          <w:tcPr>
            <w:tcW w:w="2528" w:type="dxa"/>
          </w:tcPr>
          <w:p w14:paraId="566C8DA7" w14:textId="47623BB7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Explain and discuss their understanding.</w:t>
            </w:r>
          </w:p>
        </w:tc>
        <w:tc>
          <w:tcPr>
            <w:tcW w:w="2528" w:type="dxa"/>
          </w:tcPr>
          <w:p w14:paraId="1D833622" w14:textId="7DC89D02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Explain and discuss their understanding.</w:t>
            </w:r>
          </w:p>
        </w:tc>
        <w:tc>
          <w:tcPr>
            <w:tcW w:w="2528" w:type="dxa"/>
          </w:tcPr>
          <w:p w14:paraId="4DC0707F" w14:textId="1A3EE33A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Explain and discuss their understanding.</w:t>
            </w:r>
          </w:p>
        </w:tc>
        <w:tc>
          <w:tcPr>
            <w:tcW w:w="2528" w:type="dxa"/>
          </w:tcPr>
          <w:p w14:paraId="6AA8902D" w14:textId="4B006A4B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Explain and discuss their understanding.</w:t>
            </w:r>
          </w:p>
        </w:tc>
        <w:tc>
          <w:tcPr>
            <w:tcW w:w="2528" w:type="dxa"/>
          </w:tcPr>
          <w:p w14:paraId="5FAFF898" w14:textId="2BDB639C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Explain and discuss their understanding.</w:t>
            </w:r>
          </w:p>
        </w:tc>
        <w:tc>
          <w:tcPr>
            <w:tcW w:w="2528" w:type="dxa"/>
          </w:tcPr>
          <w:p w14:paraId="7CE0CEC9" w14:textId="7AA0BAAD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Explain and discuss their understanding.</w:t>
            </w:r>
          </w:p>
        </w:tc>
      </w:tr>
      <w:tr w:rsidR="003E5A11" w:rsidRPr="00AC69C7" w14:paraId="4AA1FA9C" w14:textId="77777777" w:rsidTr="003D1529">
        <w:trPr>
          <w:trHeight w:val="1325"/>
        </w:trPr>
        <w:tc>
          <w:tcPr>
            <w:tcW w:w="425" w:type="dxa"/>
            <w:vAlign w:val="center"/>
          </w:tcPr>
          <w:p w14:paraId="13DAE0F2" w14:textId="77777777" w:rsidR="003E5A11" w:rsidRPr="00AC69C7" w:rsidRDefault="003E5A11" w:rsidP="003E5A1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C69C7">
              <w:rPr>
                <w:rFonts w:ascii="Gill Sans MT" w:hAnsi="Gill Sans MT"/>
                <w:sz w:val="20"/>
                <w:szCs w:val="20"/>
              </w:rPr>
              <w:t>R</w:t>
            </w:r>
          </w:p>
        </w:tc>
        <w:tc>
          <w:tcPr>
            <w:tcW w:w="2528" w:type="dxa"/>
          </w:tcPr>
          <w:p w14:paraId="4EF46BB2" w14:textId="74DA9BB4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Recognising simple recurring literary language in stories.</w:t>
            </w:r>
          </w:p>
        </w:tc>
        <w:tc>
          <w:tcPr>
            <w:tcW w:w="2528" w:type="dxa"/>
          </w:tcPr>
          <w:p w14:paraId="11D465F5" w14:textId="2A42ECA9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28" w:type="dxa"/>
          </w:tcPr>
          <w:p w14:paraId="1C5816C3" w14:textId="79FF862F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Recognising simple recurring literary language in stories.</w:t>
            </w:r>
          </w:p>
        </w:tc>
        <w:tc>
          <w:tcPr>
            <w:tcW w:w="2528" w:type="dxa"/>
          </w:tcPr>
          <w:p w14:paraId="7A6DF780" w14:textId="07311453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Recognising simple recurring literary language in stories.</w:t>
            </w:r>
          </w:p>
        </w:tc>
        <w:tc>
          <w:tcPr>
            <w:tcW w:w="2528" w:type="dxa"/>
          </w:tcPr>
          <w:p w14:paraId="67BCE056" w14:textId="13FA93EA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28" w:type="dxa"/>
          </w:tcPr>
          <w:p w14:paraId="53F72061" w14:textId="34EBAFEC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E5A11" w:rsidRPr="00AC69C7" w14:paraId="4D7A24D9" w14:textId="77777777" w:rsidTr="003D1529">
        <w:trPr>
          <w:trHeight w:val="1090"/>
        </w:trPr>
        <w:tc>
          <w:tcPr>
            <w:tcW w:w="425" w:type="dxa"/>
            <w:vAlign w:val="center"/>
          </w:tcPr>
          <w:p w14:paraId="4318168D" w14:textId="77777777" w:rsidR="003E5A11" w:rsidRPr="00AC69C7" w:rsidRDefault="003E5A11" w:rsidP="003E5A1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C69C7">
              <w:rPr>
                <w:rFonts w:ascii="Gill Sans MT" w:hAnsi="Gill Sans MT"/>
                <w:sz w:val="20"/>
                <w:szCs w:val="20"/>
              </w:rPr>
              <w:t>S</w:t>
            </w:r>
          </w:p>
        </w:tc>
        <w:tc>
          <w:tcPr>
            <w:tcW w:w="2528" w:type="dxa"/>
          </w:tcPr>
          <w:p w14:paraId="0E25FDEF" w14:textId="5E708321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Discussing the sequence of events in books and how items of information are related.</w:t>
            </w:r>
          </w:p>
        </w:tc>
        <w:tc>
          <w:tcPr>
            <w:tcW w:w="2528" w:type="dxa"/>
          </w:tcPr>
          <w:p w14:paraId="628B8414" w14:textId="36CC6213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Discussing the sequence of events in books and how items of information are related.</w:t>
            </w:r>
          </w:p>
        </w:tc>
        <w:tc>
          <w:tcPr>
            <w:tcW w:w="2528" w:type="dxa"/>
          </w:tcPr>
          <w:p w14:paraId="1D56CD55" w14:textId="04B5E1DD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Discussing the sequence of events in books and how items of information are related.</w:t>
            </w:r>
          </w:p>
        </w:tc>
        <w:tc>
          <w:tcPr>
            <w:tcW w:w="2528" w:type="dxa"/>
          </w:tcPr>
          <w:p w14:paraId="260FF618" w14:textId="5ABFC5C3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Discussing the sequence of events in books and how items of information are related.</w:t>
            </w:r>
          </w:p>
        </w:tc>
        <w:tc>
          <w:tcPr>
            <w:tcW w:w="2528" w:type="dxa"/>
          </w:tcPr>
          <w:p w14:paraId="4D60C3BF" w14:textId="48CE85CE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Discussing the sequence of events in books and how items of information are related.</w:t>
            </w:r>
          </w:p>
        </w:tc>
        <w:tc>
          <w:tcPr>
            <w:tcW w:w="2528" w:type="dxa"/>
          </w:tcPr>
          <w:p w14:paraId="144245BD" w14:textId="72E7E81D" w:rsidR="003E5A11" w:rsidRPr="00707C52" w:rsidRDefault="003E5A11" w:rsidP="003E5A11">
            <w:pPr>
              <w:rPr>
                <w:rFonts w:ascii="Gill Sans MT" w:hAnsi="Gill Sans MT"/>
                <w:sz w:val="20"/>
                <w:szCs w:val="20"/>
              </w:rPr>
            </w:pPr>
            <w:r>
              <w:t>Discussing the sequence of events in books and how items of information are related.</w:t>
            </w:r>
            <w:bookmarkStart w:id="0" w:name="_GoBack"/>
            <w:bookmarkEnd w:id="0"/>
          </w:p>
        </w:tc>
      </w:tr>
    </w:tbl>
    <w:p w14:paraId="61E473B8" w14:textId="77777777" w:rsidR="00AC69C7" w:rsidRDefault="00AC69C7"/>
    <w:sectPr w:rsidR="00AC69C7" w:rsidSect="008C129E">
      <w:headerReference w:type="default" r:id="rId9"/>
      <w:pgSz w:w="16838" w:h="11906" w:orient="landscape"/>
      <w:pgMar w:top="1440" w:right="1440" w:bottom="426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776F2" w14:textId="77777777" w:rsidR="00AC69C7" w:rsidRDefault="00AC69C7" w:rsidP="00AC69C7">
      <w:pPr>
        <w:spacing w:after="0" w:line="240" w:lineRule="auto"/>
      </w:pPr>
      <w:r>
        <w:separator/>
      </w:r>
    </w:p>
  </w:endnote>
  <w:endnote w:type="continuationSeparator" w:id="0">
    <w:p w14:paraId="417A219B" w14:textId="77777777" w:rsidR="00AC69C7" w:rsidRDefault="00AC69C7" w:rsidP="00AC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FCADE" w14:textId="77777777" w:rsidR="00AC69C7" w:rsidRDefault="00AC69C7" w:rsidP="00AC69C7">
      <w:pPr>
        <w:spacing w:after="0" w:line="240" w:lineRule="auto"/>
      </w:pPr>
      <w:r>
        <w:separator/>
      </w:r>
    </w:p>
  </w:footnote>
  <w:footnote w:type="continuationSeparator" w:id="0">
    <w:p w14:paraId="0E57E9BD" w14:textId="77777777" w:rsidR="00AC69C7" w:rsidRDefault="00AC69C7" w:rsidP="00AC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77DBA" w14:textId="77777777" w:rsidR="00AC69C7" w:rsidRPr="001A3BA1" w:rsidRDefault="00AC69C7" w:rsidP="00AC69C7">
    <w:pPr>
      <w:pStyle w:val="Header"/>
      <w:jc w:val="right"/>
      <w:rPr>
        <w:rFonts w:ascii="Gill Sans MT" w:hAnsi="Gill Sans MT"/>
      </w:rPr>
    </w:pPr>
    <w:r w:rsidRPr="001A3BA1">
      <w:rPr>
        <w:rFonts w:ascii="Gill Sans MT" w:hAnsi="Gill Sans MT"/>
        <w:noProof/>
      </w:rPr>
      <w:drawing>
        <wp:anchor distT="0" distB="0" distL="114300" distR="114300" simplePos="0" relativeHeight="251659264" behindDoc="0" locked="0" layoutInCell="1" allowOverlap="1" wp14:anchorId="6764C72B" wp14:editId="2039A5BF">
          <wp:simplePos x="0" y="0"/>
          <wp:positionH relativeFrom="column">
            <wp:posOffset>-714375</wp:posOffset>
          </wp:positionH>
          <wp:positionV relativeFrom="paragraph">
            <wp:posOffset>-37464</wp:posOffset>
          </wp:positionV>
          <wp:extent cx="904875" cy="672772"/>
          <wp:effectExtent l="0" t="0" r="0" b="0"/>
          <wp:wrapNone/>
          <wp:docPr id="22" name="Picture 22" descr="https://www.longney.gloucs.sch.uk/core/passwords/read_logo/fef40f905d257613ba9fbebe2706cb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www.longney.gloucs.sch.uk/core/passwords/read_logo/fef40f905d257613ba9fbebe2706cbd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558" cy="676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6F0BDB" w14:textId="77777777" w:rsidR="00AC69C7" w:rsidRPr="001A3BA1" w:rsidRDefault="00AC69C7" w:rsidP="00AC69C7">
    <w:pPr>
      <w:pStyle w:val="Header"/>
      <w:jc w:val="center"/>
      <w:rPr>
        <w:rFonts w:ascii="Gill Sans MT" w:hAnsi="Gill Sans MT"/>
        <w:b/>
        <w:u w:val="single"/>
      </w:rPr>
    </w:pPr>
    <w:r w:rsidRPr="001A3BA1">
      <w:rPr>
        <w:rFonts w:ascii="Gill Sans MT" w:hAnsi="Gill Sans MT"/>
        <w:b/>
        <w:u w:val="single"/>
      </w:rPr>
      <w:t xml:space="preserve">English Long-Term Planning </w:t>
    </w:r>
  </w:p>
  <w:p w14:paraId="0726AEBF" w14:textId="7486E4E5" w:rsidR="00AC69C7" w:rsidRDefault="00AC69C7" w:rsidP="00AC69C7">
    <w:pPr>
      <w:pStyle w:val="Header"/>
      <w:jc w:val="center"/>
      <w:rPr>
        <w:rFonts w:ascii="Gill Sans MT" w:hAnsi="Gill Sans MT"/>
        <w:b/>
        <w:u w:val="single"/>
      </w:rPr>
    </w:pPr>
    <w:r>
      <w:rPr>
        <w:rFonts w:ascii="Gill Sans MT" w:hAnsi="Gill Sans MT"/>
        <w:b/>
        <w:u w:val="single"/>
      </w:rPr>
      <w:t>Reading Curriculum Overview</w:t>
    </w:r>
  </w:p>
  <w:p w14:paraId="76081668" w14:textId="3773322D" w:rsidR="008C129E" w:rsidRPr="001A3BA1" w:rsidRDefault="009D631C" w:rsidP="00AC69C7">
    <w:pPr>
      <w:pStyle w:val="Header"/>
      <w:jc w:val="center"/>
      <w:rPr>
        <w:rFonts w:ascii="Gill Sans MT" w:hAnsi="Gill Sans MT"/>
        <w:b/>
        <w:u w:val="single"/>
      </w:rPr>
    </w:pPr>
    <w:r>
      <w:rPr>
        <w:rFonts w:ascii="Gill Sans MT" w:hAnsi="Gill Sans MT"/>
        <w:b/>
        <w:u w:val="single"/>
      </w:rPr>
      <w:t>Skylark</w:t>
    </w:r>
    <w:r w:rsidR="008C129E">
      <w:rPr>
        <w:rFonts w:ascii="Gill Sans MT" w:hAnsi="Gill Sans MT"/>
        <w:b/>
        <w:u w:val="single"/>
      </w:rPr>
      <w:t xml:space="preserve"> Class – Year </w:t>
    </w:r>
    <w:r w:rsidR="003E5A11">
      <w:rPr>
        <w:rFonts w:ascii="Gill Sans MT" w:hAnsi="Gill Sans MT"/>
        <w:b/>
        <w:u w:val="single"/>
      </w:rPr>
      <w:t>2</w:t>
    </w:r>
  </w:p>
  <w:p w14:paraId="720A9539" w14:textId="77777777" w:rsidR="00AC69C7" w:rsidRDefault="00AC69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BF"/>
    <w:rsid w:val="00085ABF"/>
    <w:rsid w:val="0020553C"/>
    <w:rsid w:val="003D1529"/>
    <w:rsid w:val="003E5A11"/>
    <w:rsid w:val="003F13AE"/>
    <w:rsid w:val="00707C52"/>
    <w:rsid w:val="00780A60"/>
    <w:rsid w:val="0088359B"/>
    <w:rsid w:val="008C129E"/>
    <w:rsid w:val="009D631C"/>
    <w:rsid w:val="00A5752C"/>
    <w:rsid w:val="00AC69C7"/>
    <w:rsid w:val="00AD78A1"/>
    <w:rsid w:val="00B076A8"/>
    <w:rsid w:val="00E968E7"/>
    <w:rsid w:val="00F5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986428"/>
  <w15:chartTrackingRefBased/>
  <w15:docId w15:val="{D9DC347B-3F24-4CDF-BCF5-7B0894C9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C7"/>
  </w:style>
  <w:style w:type="paragraph" w:styleId="Footer">
    <w:name w:val="footer"/>
    <w:basedOn w:val="Normal"/>
    <w:link w:val="FooterChar"/>
    <w:uiPriority w:val="99"/>
    <w:unhideWhenUsed/>
    <w:rsid w:val="00AC6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3BE8D97084843BECD0D10CB2B6E21" ma:contentTypeVersion="7" ma:contentTypeDescription="Create a new document." ma:contentTypeScope="" ma:versionID="9057e4662b53f8176fabb53c8e44d8e9">
  <xsd:schema xmlns:xsd="http://www.w3.org/2001/XMLSchema" xmlns:xs="http://www.w3.org/2001/XMLSchema" xmlns:p="http://schemas.microsoft.com/office/2006/metadata/properties" xmlns:ns3="c5033aae-67fa-4ede-8e55-a8080e567c26" xmlns:ns4="01e2ad3d-1a3d-4c0e-88d1-f68bf085570b" targetNamespace="http://schemas.microsoft.com/office/2006/metadata/properties" ma:root="true" ma:fieldsID="df6861c7cb9d82c1482a32f35e8d6cc8" ns3:_="" ns4:_="">
    <xsd:import namespace="c5033aae-67fa-4ede-8e55-a8080e567c26"/>
    <xsd:import namespace="01e2ad3d-1a3d-4c0e-88d1-f68bf08557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33aae-67fa-4ede-8e55-a8080e567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2ad3d-1a3d-4c0e-88d1-f68bf08557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033aae-67fa-4ede-8e55-a8080e567c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72040-2E2C-40C7-80CD-71F883A45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033aae-67fa-4ede-8e55-a8080e567c26"/>
    <ds:schemaRef ds:uri="01e2ad3d-1a3d-4c0e-88d1-f68bf0855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71D07-CDFC-4C92-A6AF-E9D933E27B03}">
  <ds:schemaRefs>
    <ds:schemaRef ds:uri="http://purl.org/dc/dcmitype/"/>
    <ds:schemaRef ds:uri="http://schemas.microsoft.com/office/2006/documentManagement/types"/>
    <ds:schemaRef ds:uri="c5033aae-67fa-4ede-8e55-a8080e567c26"/>
    <ds:schemaRef ds:uri="http://schemas.microsoft.com/office/infopath/2007/PartnerControls"/>
    <ds:schemaRef ds:uri="http://purl.org/dc/elements/1.1/"/>
    <ds:schemaRef ds:uri="http://purl.org/dc/terms/"/>
    <ds:schemaRef ds:uri="01e2ad3d-1a3d-4c0e-88d1-f68bf085570b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E66436-B10C-4205-868C-62C0A8253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 Templier</dc:creator>
  <cp:keywords/>
  <dc:description/>
  <cp:lastModifiedBy>David Le Templier</cp:lastModifiedBy>
  <cp:revision>2</cp:revision>
  <dcterms:created xsi:type="dcterms:W3CDTF">2023-10-04T13:21:00Z</dcterms:created>
  <dcterms:modified xsi:type="dcterms:W3CDTF">2023-10-04T13:21:00Z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0x010100F3F3BE8D97084843BECD0D10CB2B6E21</vt:lpwstr>
  </property>
</Properties>
</file>